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24E" w:rsidRDefault="00B2024E" w:rsidP="00B2024E">
      <w:pPr>
        <w:spacing w:line="240" w:lineRule="auto"/>
        <w:ind w:left="5664" w:firstLine="708"/>
      </w:pPr>
      <w:r>
        <w:t>Uzasadnienie zmian</w:t>
      </w:r>
    </w:p>
    <w:p w:rsidR="00B2024E" w:rsidRDefault="00B2024E" w:rsidP="00B2024E">
      <w:pPr>
        <w:spacing w:line="240" w:lineRule="auto"/>
        <w:ind w:left="5664" w:firstLine="708"/>
      </w:pPr>
      <w:r>
        <w:t>do Uchwały Nr</w:t>
      </w:r>
      <w:r w:rsidR="00DF210B">
        <w:t xml:space="preserve"> XI/89/2015</w:t>
      </w:r>
    </w:p>
    <w:p w:rsidR="00B2024E" w:rsidRDefault="00DF210B" w:rsidP="00B2024E">
      <w:pPr>
        <w:spacing w:line="240" w:lineRule="auto"/>
        <w:ind w:left="5664" w:firstLine="708"/>
      </w:pPr>
      <w:r>
        <w:t>Rady Gminy Łubianka</w:t>
      </w:r>
    </w:p>
    <w:p w:rsidR="00B2024E" w:rsidRDefault="00B2024E" w:rsidP="00B2024E">
      <w:pPr>
        <w:spacing w:line="240" w:lineRule="auto"/>
        <w:ind w:left="5664" w:firstLine="708"/>
      </w:pPr>
      <w:r>
        <w:t>z dnia</w:t>
      </w:r>
      <w:r w:rsidR="00DF210B">
        <w:t xml:space="preserve"> 23.1</w:t>
      </w:r>
      <w:r w:rsidR="0011031F">
        <w:t>1</w:t>
      </w:r>
      <w:r w:rsidR="00DF210B">
        <w:t>.2015 r.</w:t>
      </w:r>
    </w:p>
    <w:p w:rsidR="00B2024E" w:rsidRDefault="00B2024E" w:rsidP="00B2024E">
      <w:pPr>
        <w:spacing w:line="240" w:lineRule="auto"/>
      </w:pPr>
    </w:p>
    <w:p w:rsidR="00B2024E" w:rsidRDefault="00B2024E" w:rsidP="00B2024E">
      <w:pPr>
        <w:spacing w:line="240" w:lineRule="auto"/>
        <w:jc w:val="both"/>
        <w:rPr>
          <w:b/>
        </w:rPr>
      </w:pPr>
      <w:r w:rsidRPr="00B2024E">
        <w:rPr>
          <w:b/>
        </w:rPr>
        <w:t>I. DOCHODY BUDŻETU GMINY</w:t>
      </w:r>
      <w:r>
        <w:rPr>
          <w:b/>
        </w:rPr>
        <w:t xml:space="preserve"> </w:t>
      </w:r>
    </w:p>
    <w:p w:rsidR="00C2328D" w:rsidRDefault="00C2328D" w:rsidP="00B2024E">
      <w:pPr>
        <w:spacing w:line="240" w:lineRule="auto"/>
        <w:jc w:val="both"/>
      </w:pPr>
    </w:p>
    <w:p w:rsidR="00B2024E" w:rsidRDefault="00B2024E" w:rsidP="00B2024E">
      <w:pPr>
        <w:spacing w:line="240" w:lineRule="auto"/>
        <w:jc w:val="both"/>
      </w:pPr>
      <w:r>
        <w:t>Zwiększa się dochody budżetowe o łączną kwotę 26 469,39 zł tj. do wysokości 25 851 115,29 zł, z tego:</w:t>
      </w:r>
    </w:p>
    <w:p w:rsidR="00B2024E" w:rsidRDefault="00B2024E" w:rsidP="00B2024E">
      <w:pPr>
        <w:spacing w:line="240" w:lineRule="auto"/>
        <w:jc w:val="both"/>
      </w:pPr>
      <w:r>
        <w:t xml:space="preserve">1) </w:t>
      </w:r>
      <w:r w:rsidR="00A03CB7">
        <w:rPr>
          <w:b/>
        </w:rPr>
        <w:t>W</w:t>
      </w:r>
      <w:r w:rsidRPr="00AD1712">
        <w:rPr>
          <w:b/>
        </w:rPr>
        <w:t xml:space="preserve"> dz. 852  rozdz. 85215 § 2010</w:t>
      </w:r>
      <w:r>
        <w:t xml:space="preserve"> o kwotę 168,39 zł z przeznaczeniem na finansowanie wypłat dodatku energetycznego.</w:t>
      </w:r>
    </w:p>
    <w:p w:rsidR="00B2024E" w:rsidRDefault="00B2024E" w:rsidP="00B2024E">
      <w:pPr>
        <w:spacing w:line="240" w:lineRule="auto"/>
        <w:jc w:val="both"/>
      </w:pPr>
      <w:r>
        <w:t xml:space="preserve">2) </w:t>
      </w:r>
      <w:r w:rsidR="00A03CB7" w:rsidRPr="00A03CB7">
        <w:rPr>
          <w:b/>
        </w:rPr>
        <w:t>W</w:t>
      </w:r>
      <w:r w:rsidRPr="00AD1712">
        <w:rPr>
          <w:b/>
        </w:rPr>
        <w:t xml:space="preserve"> dz. 750 rozdz. 75095 §§ 2318 i 2319</w:t>
      </w:r>
      <w:r>
        <w:t xml:space="preserve"> o kwotę 7 800,00 zł z tytułu refundacji wydatków poniesionych w związku z realizacją projektu pn.” Wsparcie działania podmiotu realizującego ZIT ze środków POPT 2014-2020.”</w:t>
      </w:r>
    </w:p>
    <w:p w:rsidR="00B2024E" w:rsidRDefault="00B2024E" w:rsidP="00B2024E">
      <w:pPr>
        <w:spacing w:line="240" w:lineRule="auto"/>
        <w:jc w:val="both"/>
      </w:pPr>
      <w:r>
        <w:t xml:space="preserve">3) </w:t>
      </w:r>
      <w:r w:rsidR="00A03CB7" w:rsidRPr="00A03CB7">
        <w:rPr>
          <w:b/>
        </w:rPr>
        <w:t>W</w:t>
      </w:r>
      <w:r w:rsidRPr="00AD1712">
        <w:rPr>
          <w:b/>
        </w:rPr>
        <w:t xml:space="preserve"> dz. 756 rozdz. 75618 § 0480 </w:t>
      </w:r>
      <w:r w:rsidRPr="00AD1712">
        <w:t>o kwotę 8 929,00 zł tj</w:t>
      </w:r>
      <w:r>
        <w:t>. do wysokości osiągniętych wpływów z tytułu opłat za wydane zezwolenia na sprzedaż napojów alkoholowych</w:t>
      </w:r>
    </w:p>
    <w:p w:rsidR="00B2024E" w:rsidRDefault="00B2024E" w:rsidP="00B2024E">
      <w:pPr>
        <w:spacing w:line="240" w:lineRule="auto"/>
        <w:jc w:val="both"/>
      </w:pPr>
      <w:r>
        <w:t xml:space="preserve">4) </w:t>
      </w:r>
      <w:r w:rsidR="00A03CB7">
        <w:rPr>
          <w:b/>
        </w:rPr>
        <w:t>W</w:t>
      </w:r>
      <w:r w:rsidRPr="00C111C8">
        <w:rPr>
          <w:b/>
        </w:rPr>
        <w:t xml:space="preserve"> dz. 900 rozdz. 90002 § 0490</w:t>
      </w:r>
      <w:r>
        <w:t xml:space="preserve"> o kwotę 9 572,00 zł tj. do wysokości przypisu należności na 2015 rok.</w:t>
      </w:r>
    </w:p>
    <w:p w:rsidR="00B2024E" w:rsidRDefault="00B2024E" w:rsidP="00B2024E">
      <w:pPr>
        <w:spacing w:line="240" w:lineRule="auto"/>
        <w:jc w:val="both"/>
      </w:pPr>
    </w:p>
    <w:p w:rsidR="00B2024E" w:rsidRDefault="00B2024E" w:rsidP="00B2024E">
      <w:pPr>
        <w:spacing w:line="240" w:lineRule="auto"/>
        <w:jc w:val="both"/>
        <w:rPr>
          <w:b/>
        </w:rPr>
      </w:pPr>
      <w:r w:rsidRPr="00B2024E">
        <w:rPr>
          <w:b/>
        </w:rPr>
        <w:t>II. WYDATKI BUDŻETU GMINY</w:t>
      </w:r>
    </w:p>
    <w:p w:rsidR="00B2024E" w:rsidRDefault="00B2024E" w:rsidP="00B2024E">
      <w:pPr>
        <w:spacing w:line="240" w:lineRule="auto"/>
        <w:jc w:val="both"/>
        <w:rPr>
          <w:b/>
        </w:rPr>
      </w:pPr>
    </w:p>
    <w:p w:rsidR="00B2024E" w:rsidRDefault="00B2024E" w:rsidP="00B2024E">
      <w:pPr>
        <w:spacing w:line="240" w:lineRule="auto"/>
        <w:jc w:val="both"/>
      </w:pPr>
      <w:r w:rsidRPr="00B2024E">
        <w:t>Po s</w:t>
      </w:r>
      <w:r>
        <w:t>tronie wydatków budżetowych dokonuje się zmian poprzez przeniesienie planów wydatków pomiędzy działami, rozdziałami i paragrafami oraz zwiększa się wydatki o kwotę 26 469,39 zł. Wprowadzając powyższe zmiany wydatki budżetu gminy wynoszą 28 547 031,01 zł.</w:t>
      </w:r>
    </w:p>
    <w:p w:rsidR="00B2024E" w:rsidRDefault="00B2024E" w:rsidP="00B2024E">
      <w:pPr>
        <w:spacing w:line="240" w:lineRule="auto"/>
        <w:jc w:val="both"/>
      </w:pPr>
      <w:r>
        <w:t>Zmiany w wydatkach dokonuje się w działach, jak niżej:</w:t>
      </w:r>
    </w:p>
    <w:p w:rsidR="00B2024E" w:rsidRDefault="00B2024E" w:rsidP="00B2024E">
      <w:pPr>
        <w:spacing w:line="240" w:lineRule="auto"/>
        <w:jc w:val="both"/>
      </w:pPr>
      <w:r>
        <w:t xml:space="preserve">1) </w:t>
      </w:r>
      <w:r w:rsidR="00A03CB7">
        <w:rPr>
          <w:b/>
        </w:rPr>
        <w:t>W</w:t>
      </w:r>
      <w:r w:rsidRPr="00C111C8">
        <w:rPr>
          <w:b/>
        </w:rPr>
        <w:t xml:space="preserve"> dz. 400 rozdz. 40002</w:t>
      </w:r>
      <w:r>
        <w:t xml:space="preserve"> zwiększa się wydatki o kwotę ogółem 12 070,00 zł z przeznaczeniem na:</w:t>
      </w:r>
    </w:p>
    <w:p w:rsidR="00B2024E" w:rsidRDefault="00A03CB7" w:rsidP="00B2024E">
      <w:pPr>
        <w:spacing w:line="240" w:lineRule="auto"/>
        <w:jc w:val="both"/>
      </w:pPr>
      <w:r>
        <w:t>a) W</w:t>
      </w:r>
      <w:r w:rsidR="00B2024E">
        <w:t>ynagrodzenia + pochodne – o kwotę 70,00 zł</w:t>
      </w:r>
    </w:p>
    <w:p w:rsidR="00B2024E" w:rsidRDefault="00B2024E" w:rsidP="00B2024E">
      <w:pPr>
        <w:spacing w:line="240" w:lineRule="auto"/>
        <w:jc w:val="both"/>
      </w:pPr>
      <w:r>
        <w:t xml:space="preserve">b) </w:t>
      </w:r>
      <w:r w:rsidR="00A03CB7">
        <w:t>R</w:t>
      </w:r>
      <w:r>
        <w:t>yczałty za używanie własnego pojazdu do celów służbowych – o kwotę 1 000,00 zł</w:t>
      </w:r>
    </w:p>
    <w:p w:rsidR="00B2024E" w:rsidRDefault="00A03CB7" w:rsidP="00B2024E">
      <w:pPr>
        <w:spacing w:line="240" w:lineRule="auto"/>
        <w:jc w:val="both"/>
      </w:pPr>
      <w:r>
        <w:t>c) Z</w:t>
      </w:r>
      <w:r w:rsidR="00B2024E">
        <w:t>akup materiałów eksploatacyjnych oraz usługi związane z usuwaniem awarii na sieci wodociągowej – o kwotę 11 000,00 zł</w:t>
      </w:r>
      <w:r w:rsidR="00CE4AA0">
        <w:t>.</w:t>
      </w:r>
    </w:p>
    <w:p w:rsidR="00B2024E" w:rsidRDefault="00B2024E" w:rsidP="00B2024E">
      <w:pPr>
        <w:spacing w:line="240" w:lineRule="auto"/>
        <w:jc w:val="both"/>
      </w:pPr>
      <w:r>
        <w:t xml:space="preserve">2) </w:t>
      </w:r>
      <w:r w:rsidR="00A03CB7">
        <w:rPr>
          <w:b/>
        </w:rPr>
        <w:t>W</w:t>
      </w:r>
      <w:r w:rsidRPr="00C111C8">
        <w:rPr>
          <w:b/>
        </w:rPr>
        <w:t xml:space="preserve"> dz. 700 rozdz. 70005 § 4530</w:t>
      </w:r>
      <w:r>
        <w:t xml:space="preserve"> zmniejsza się wydatek dot. podatku od towarów i usług (VAT) o kwotę 15 000,00 zł. Pozostała kwota w wys. 15 000,00 zł jest wystarczająca na przekazanie tego podatku od sprzedaży 2-ch działek budowlanych.</w:t>
      </w:r>
    </w:p>
    <w:p w:rsidR="00B2024E" w:rsidRDefault="00B2024E" w:rsidP="00B2024E">
      <w:pPr>
        <w:spacing w:line="240" w:lineRule="auto"/>
        <w:jc w:val="both"/>
      </w:pPr>
      <w:r>
        <w:t xml:space="preserve">3) </w:t>
      </w:r>
      <w:r w:rsidR="00A03CB7">
        <w:rPr>
          <w:b/>
        </w:rPr>
        <w:t>W</w:t>
      </w:r>
      <w:r w:rsidRPr="00C111C8">
        <w:rPr>
          <w:b/>
        </w:rPr>
        <w:t xml:space="preserve"> dz. 750 rozdz. 75023</w:t>
      </w:r>
      <w:r>
        <w:t xml:space="preserve"> zmniejsza się wydatki o kwotę netto 1 255,00 zł</w:t>
      </w:r>
      <w:r w:rsidR="00A12C44">
        <w:t>.</w:t>
      </w:r>
    </w:p>
    <w:p w:rsidR="005970D2" w:rsidRDefault="005970D2" w:rsidP="00B2024E">
      <w:pPr>
        <w:spacing w:line="240" w:lineRule="auto"/>
        <w:jc w:val="both"/>
      </w:pPr>
      <w:r>
        <w:t xml:space="preserve">4) </w:t>
      </w:r>
      <w:r w:rsidR="00A03CB7">
        <w:rPr>
          <w:b/>
        </w:rPr>
        <w:t>W</w:t>
      </w:r>
      <w:r w:rsidRPr="00C111C8">
        <w:rPr>
          <w:b/>
        </w:rPr>
        <w:t xml:space="preserve"> dz. 750 rozdz. 75095</w:t>
      </w:r>
      <w:r>
        <w:t xml:space="preserve"> zwiększa się wydatki o kwotę netto 6 072,00 zł z przeznaczeniem na:</w:t>
      </w:r>
    </w:p>
    <w:p w:rsidR="005038F6" w:rsidRDefault="00A03CB7" w:rsidP="00B2024E">
      <w:pPr>
        <w:spacing w:line="240" w:lineRule="auto"/>
        <w:jc w:val="both"/>
      </w:pPr>
      <w:r>
        <w:lastRenderedPageBreak/>
        <w:t>a) W</w:t>
      </w:r>
      <w:r w:rsidR="005970D2">
        <w:t>ynagrodzenia wraz z pochodnymi</w:t>
      </w:r>
      <w:r w:rsidR="00FE5C0F">
        <w:t xml:space="preserve"> ( §§ 4018, 4019, 4118, 4119, 4128 i 4129) dla koordynatora projektu pn. ‘’ Wsparcie działania podmiotu realizującego ZIT ze środków POPT 2014-2020”</w:t>
      </w:r>
      <w:r w:rsidR="005038F6">
        <w:t xml:space="preserve"> w łącznej kwocie 1 000,00 zł</w:t>
      </w:r>
      <w:r w:rsidR="00A12C44">
        <w:t>.</w:t>
      </w:r>
    </w:p>
    <w:p w:rsidR="005038F6" w:rsidRDefault="00A03CB7" w:rsidP="00B2024E">
      <w:pPr>
        <w:spacing w:line="240" w:lineRule="auto"/>
        <w:jc w:val="both"/>
      </w:pPr>
      <w:r>
        <w:t>b) D</w:t>
      </w:r>
      <w:r w:rsidR="005038F6">
        <w:t>otację dla UM Bydgoszcz realizującego projekt omówiony w pkt. 4a w kwocie 910,00 zł. Kwota ta stanowi wkład własny w projekt.</w:t>
      </w:r>
    </w:p>
    <w:p w:rsidR="005970D2" w:rsidRDefault="005038F6" w:rsidP="00B2024E">
      <w:pPr>
        <w:spacing w:line="240" w:lineRule="auto"/>
        <w:jc w:val="both"/>
      </w:pPr>
      <w:r>
        <w:t xml:space="preserve">c) </w:t>
      </w:r>
      <w:r w:rsidR="00156149">
        <w:t>W</w:t>
      </w:r>
      <w:r>
        <w:t>ynagrodzenia wraz z pochodnymi (§§ 4010,4110,4120) o kwotę 4 700,00 zł. Zwiększenie to</w:t>
      </w:r>
      <w:r w:rsidR="00050A93">
        <w:t xml:space="preserve"> ma związek z przedłużeniem umowy o pracę dla pracownika (od  X/2015 do XII/2015)</w:t>
      </w:r>
      <w:r w:rsidR="00A12C44">
        <w:t>.</w:t>
      </w:r>
      <w:r w:rsidR="00FE5C0F">
        <w:t xml:space="preserve"> </w:t>
      </w:r>
    </w:p>
    <w:p w:rsidR="00050A93" w:rsidRDefault="00050A93" w:rsidP="00B2024E">
      <w:pPr>
        <w:spacing w:line="240" w:lineRule="auto"/>
        <w:jc w:val="both"/>
      </w:pPr>
      <w:r w:rsidRPr="00A03CB7">
        <w:t>5)</w:t>
      </w:r>
      <w:r>
        <w:t xml:space="preserve"> </w:t>
      </w:r>
      <w:r w:rsidR="00D0249E">
        <w:rPr>
          <w:b/>
        </w:rPr>
        <w:t>W</w:t>
      </w:r>
      <w:r w:rsidR="00320CDE">
        <w:rPr>
          <w:b/>
        </w:rPr>
        <w:t xml:space="preserve"> </w:t>
      </w:r>
      <w:r w:rsidRPr="00A03CB7">
        <w:rPr>
          <w:b/>
        </w:rPr>
        <w:t>dz. 754 rozdz.75416</w:t>
      </w:r>
      <w:r>
        <w:t xml:space="preserve"> o łączną kwotę 5 420,00 zł z przeznaczeniem na wynagrodzenia + pochodne dla osoby zatrudnionej w ramach prac interwencyjnych (pomoc strażnika gminnego). Ponieważ refundację z PUP otrzymamy w m-</w:t>
      </w:r>
      <w:proofErr w:type="spellStart"/>
      <w:r>
        <w:t>cu</w:t>
      </w:r>
      <w:proofErr w:type="spellEnd"/>
      <w:r>
        <w:t xml:space="preserve"> 01/2016  (stanowić wówczas będzie dochód budżetowy) zasadne jest w/w zwiększenie.</w:t>
      </w:r>
    </w:p>
    <w:p w:rsidR="00050A93" w:rsidRDefault="00677825" w:rsidP="00B2024E">
      <w:pPr>
        <w:spacing w:line="240" w:lineRule="auto"/>
        <w:jc w:val="both"/>
      </w:pPr>
      <w:r>
        <w:t xml:space="preserve">6) </w:t>
      </w:r>
      <w:r w:rsidR="00D0249E">
        <w:rPr>
          <w:b/>
        </w:rPr>
        <w:t>W</w:t>
      </w:r>
      <w:r w:rsidRPr="00A03CB7">
        <w:rPr>
          <w:b/>
        </w:rPr>
        <w:t xml:space="preserve"> dz. 801</w:t>
      </w:r>
      <w:r>
        <w:t xml:space="preserve"> zmniejsza się wydatki o kwotę netto 13 128,00 zł i dokonuje się następujących zmian: </w:t>
      </w:r>
    </w:p>
    <w:p w:rsidR="00677825" w:rsidRDefault="00677825" w:rsidP="00B2024E">
      <w:pPr>
        <w:spacing w:line="240" w:lineRule="auto"/>
        <w:jc w:val="both"/>
      </w:pPr>
      <w:r>
        <w:t xml:space="preserve">a) </w:t>
      </w:r>
      <w:r w:rsidR="00D0249E">
        <w:rPr>
          <w:b/>
        </w:rPr>
        <w:t>W</w:t>
      </w:r>
      <w:r w:rsidRPr="00A03CB7">
        <w:rPr>
          <w:b/>
        </w:rPr>
        <w:t xml:space="preserve"> rozdz. 80104</w:t>
      </w:r>
      <w:r>
        <w:t xml:space="preserve"> zmniejsza się wydatki o kwotę 15 128,00 zł dotacje podmiotowe z budżetu dla niepublicznych przedszkoli (mniejsza ilość dzieci w przedszkolu)</w:t>
      </w:r>
    </w:p>
    <w:p w:rsidR="00677825" w:rsidRDefault="00677825" w:rsidP="00B2024E">
      <w:pPr>
        <w:spacing w:line="240" w:lineRule="auto"/>
        <w:jc w:val="both"/>
      </w:pPr>
      <w:r>
        <w:t>b)</w:t>
      </w:r>
      <w:r w:rsidR="00E53E5E">
        <w:t xml:space="preserve"> </w:t>
      </w:r>
      <w:r w:rsidR="00D0249E">
        <w:rPr>
          <w:b/>
        </w:rPr>
        <w:t>W</w:t>
      </w:r>
      <w:r w:rsidR="00E53E5E" w:rsidRPr="00A03CB7">
        <w:rPr>
          <w:b/>
        </w:rPr>
        <w:t xml:space="preserve"> rozdz. 80113 § 4210</w:t>
      </w:r>
      <w:r w:rsidR="00E53E5E">
        <w:t xml:space="preserve"> zwiększa się wydatki o kwotę 2 000 zł  z przeznaczeniem na zakup m.in. paliwa do samochodu przewożącego dzieci niepełnosprawne</w:t>
      </w:r>
    </w:p>
    <w:p w:rsidR="00E53E5E" w:rsidRDefault="00E53E5E" w:rsidP="00B2024E">
      <w:pPr>
        <w:spacing w:line="240" w:lineRule="auto"/>
        <w:jc w:val="both"/>
      </w:pPr>
      <w:r>
        <w:t xml:space="preserve">c) </w:t>
      </w:r>
      <w:r w:rsidR="00D0249E">
        <w:t>N</w:t>
      </w:r>
      <w:r>
        <w:t xml:space="preserve">a wniosek Dyrektora SP w Warszewicach przenosi się wydatki pomiędzy §§ w rozdz. 80101 na kwotę 5 100,00 zł (zmniejszenie w §§ 4210, 4430 i 4520 a zwiększenie w  §§ 4270,4280,4240 i 4300). Zwiększenie </w:t>
      </w:r>
      <w:r w:rsidR="00534C6F">
        <w:t xml:space="preserve">planu wydatków wiąże się z koniecznością wykonania nieplanowanego remontu rzutnika przy tablicy interaktywnej, remontem wejścia do sali nr 3, usunięciem awarii instalacji solarnej, dojazdy uczniów na zawody sportowe </w:t>
      </w:r>
      <w:r w:rsidR="0000270C">
        <w:t>oraz badaniami lekarskimi nowozatrudnionymi pracownikami.</w:t>
      </w:r>
    </w:p>
    <w:p w:rsidR="0000270C" w:rsidRDefault="0000270C" w:rsidP="00B2024E">
      <w:pPr>
        <w:spacing w:line="240" w:lineRule="auto"/>
        <w:jc w:val="both"/>
      </w:pPr>
      <w:r>
        <w:t>d) Na wniosek Dyrektora ZS w Łubiance przenosi się wydatki pomiędzy rozdziałami i §§ na łączną kwotę 8 400,00 zł. Przeniesienia planów są konieczne na zakup opału do ogrzewania pomieszczeń szkolnych, na dowozy uczniów na zawody sportowe oraz na naprawę sprzętu szkolnego.</w:t>
      </w:r>
    </w:p>
    <w:p w:rsidR="00B8603B" w:rsidRDefault="0000270C" w:rsidP="00B2024E">
      <w:pPr>
        <w:spacing w:line="240" w:lineRule="auto"/>
        <w:jc w:val="both"/>
      </w:pPr>
      <w:r>
        <w:t xml:space="preserve">e) Na wniosek </w:t>
      </w:r>
      <w:r w:rsidR="00B8603B">
        <w:t xml:space="preserve">Dyrektora Gimnazjum w Brąchnowie przenosi się wydatki pomiędzy rozdziałami i §§ na łączną kwotę 4 600,00 zł z przeznaczeniem na dowozy uczniów na zawody sportowe, usługi w zakresie wywozu nieczystości, wykonanie przyłącza wraz z doprowadzeniem wody do </w:t>
      </w:r>
      <w:r w:rsidR="00615476">
        <w:t>s</w:t>
      </w:r>
      <w:r w:rsidR="00B8603B">
        <w:t>ali chemicznej, naprawę i konserwację systemu monitoringu.</w:t>
      </w:r>
    </w:p>
    <w:p w:rsidR="000D228B" w:rsidRDefault="00B8603B" w:rsidP="00B2024E">
      <w:pPr>
        <w:spacing w:line="240" w:lineRule="auto"/>
        <w:jc w:val="both"/>
      </w:pPr>
      <w:r>
        <w:t>f) Na wniosek Dyrektora SP w Pigży przenosi się wydatki pomiędzy §§ na kwotę 1 800,00 zł z przeznaczeniem na zakup lampy do projektora tablicy interaktywnej oraz części do kserokopiarki a także na zakup energii elektrycznej.</w:t>
      </w:r>
    </w:p>
    <w:p w:rsidR="0000270C" w:rsidRDefault="007E1BA2" w:rsidP="00B2024E">
      <w:pPr>
        <w:spacing w:line="240" w:lineRule="auto"/>
        <w:jc w:val="both"/>
      </w:pPr>
      <w:r>
        <w:t>g</w:t>
      </w:r>
      <w:r w:rsidR="000D228B">
        <w:t>) Na wniosek Kierownika BOJO przenosi się wydatki pomiędzy §§ o kwotę 4 800,00 zł z przeznaczeniem na :</w:t>
      </w:r>
    </w:p>
    <w:p w:rsidR="000D228B" w:rsidRDefault="000D228B" w:rsidP="00B2024E">
      <w:pPr>
        <w:spacing w:line="240" w:lineRule="auto"/>
        <w:jc w:val="both"/>
      </w:pPr>
      <w:r>
        <w:t xml:space="preserve">- wynagrodzenie bezosobowe – wykonanie naprawy ścian po wymianie instalacji elektrycznej, malowanie pomieszczeń biurowych oraz położenie podłogi </w:t>
      </w:r>
    </w:p>
    <w:p w:rsidR="007E1BA2" w:rsidRDefault="007E1BA2" w:rsidP="00B2024E">
      <w:pPr>
        <w:spacing w:line="240" w:lineRule="auto"/>
        <w:jc w:val="both"/>
      </w:pPr>
      <w:r>
        <w:t>- zakup szafy i regałów do przechowywania dokumentacji, tonerów, papieru</w:t>
      </w:r>
    </w:p>
    <w:p w:rsidR="007E1BA2" w:rsidRDefault="007E1BA2" w:rsidP="00B2024E">
      <w:pPr>
        <w:spacing w:line="240" w:lineRule="auto"/>
        <w:jc w:val="both"/>
      </w:pPr>
      <w:r>
        <w:t xml:space="preserve">- szkolenia pracowników </w:t>
      </w:r>
    </w:p>
    <w:p w:rsidR="007E1BA2" w:rsidRDefault="007E1BA2" w:rsidP="00B2024E">
      <w:pPr>
        <w:spacing w:line="240" w:lineRule="auto"/>
        <w:jc w:val="both"/>
      </w:pPr>
      <w:r>
        <w:t xml:space="preserve">7) </w:t>
      </w:r>
      <w:r w:rsidR="00D0249E">
        <w:t>W</w:t>
      </w:r>
      <w:r>
        <w:t xml:space="preserve"> dz. 851 rozdz. 85154 zwiększa się wydatki o kwotę 8 929,00 zł tj. o kwotę zwiększonych dochodów z tyt. wpłat za wydane decyzje na sprzedaż napojów alkoholowych</w:t>
      </w:r>
    </w:p>
    <w:p w:rsidR="007E1BA2" w:rsidRDefault="007E1BA2" w:rsidP="00B2024E">
      <w:pPr>
        <w:spacing w:line="240" w:lineRule="auto"/>
        <w:jc w:val="both"/>
      </w:pPr>
      <w:r>
        <w:lastRenderedPageBreak/>
        <w:t xml:space="preserve">8) </w:t>
      </w:r>
      <w:r w:rsidR="00D0249E">
        <w:t>W</w:t>
      </w:r>
      <w:r>
        <w:t xml:space="preserve"> dz. 852 zwiększa się wydatki o kwotę </w:t>
      </w:r>
      <w:r w:rsidR="00B62A7C">
        <w:t>168,39 zł tj. o otrzymaną dotację celową oraz przenosi się wydatki pomiędzy rozdziałami i §§ na kwotę 3 750,00 zł (na wniosek Kierownika GOPS)</w:t>
      </w:r>
    </w:p>
    <w:p w:rsidR="00B62A7C" w:rsidRDefault="00B62A7C" w:rsidP="00B2024E">
      <w:pPr>
        <w:spacing w:line="240" w:lineRule="auto"/>
        <w:jc w:val="both"/>
      </w:pPr>
      <w:r>
        <w:t xml:space="preserve">9) </w:t>
      </w:r>
      <w:r w:rsidR="00D0249E">
        <w:t>W</w:t>
      </w:r>
      <w:r>
        <w:t xml:space="preserve"> dz. 900 zwiększa się wydatki o kwotę 16 866,00 zł, z tego na: </w:t>
      </w:r>
    </w:p>
    <w:p w:rsidR="00B62A7C" w:rsidRDefault="00B62A7C" w:rsidP="00B2024E">
      <w:pPr>
        <w:spacing w:line="240" w:lineRule="auto"/>
        <w:jc w:val="both"/>
      </w:pPr>
      <w:r>
        <w:t xml:space="preserve">a) </w:t>
      </w:r>
      <w:r w:rsidR="00D0249E">
        <w:t>G</w:t>
      </w:r>
      <w:r>
        <w:t>ospodarkę ściekową (rozdział 90001) o kwotę netto 6 300,00 zł z czego zmniejszenie w wys. 2 700,00 zł dot. wynagrodzeń  + pochodnych a zwiększenie w wys. 9 000,00 zł przeznaczone będzie na wykonanie usług w zakresie odprowadzania ścieków do Chełmży, badania Sanepidu, usuwanie awarii na sieci kanalizacyjnej i przepompowni</w:t>
      </w:r>
    </w:p>
    <w:p w:rsidR="00B62A7C" w:rsidRDefault="00D0249E" w:rsidP="00B2024E">
      <w:pPr>
        <w:spacing w:line="240" w:lineRule="auto"/>
        <w:jc w:val="both"/>
      </w:pPr>
      <w:r>
        <w:t>b) G</w:t>
      </w:r>
      <w:r w:rsidR="00B62A7C">
        <w:t>ospodarkę odpadami (90002) o kwotę 9 572,00 zł tj. o kwotę zwiększonych dochodów</w:t>
      </w:r>
    </w:p>
    <w:p w:rsidR="00541CCA" w:rsidRDefault="00B62A7C" w:rsidP="00B2024E">
      <w:pPr>
        <w:spacing w:line="240" w:lineRule="auto"/>
        <w:jc w:val="both"/>
      </w:pPr>
      <w:r>
        <w:t xml:space="preserve">10) </w:t>
      </w:r>
      <w:r w:rsidR="00D0249E">
        <w:t>W</w:t>
      </w:r>
      <w:r>
        <w:t xml:space="preserve"> dz. 921 rozdz. 92109</w:t>
      </w:r>
      <w:r w:rsidR="00541CCA">
        <w:t xml:space="preserve"> na wniosek Rady Sołeckiej w Przecznie przenosi się wydatki pomiędzy §§ o kwotę 896,00 zł z przeznaczeniem na zakup wyposażenia świetlicy wiejskiej ( meble do kuchni)</w:t>
      </w:r>
    </w:p>
    <w:p w:rsidR="00541CCA" w:rsidRDefault="00541CCA" w:rsidP="00B2024E">
      <w:pPr>
        <w:spacing w:line="240" w:lineRule="auto"/>
        <w:jc w:val="both"/>
      </w:pPr>
      <w:r>
        <w:t xml:space="preserve">11) </w:t>
      </w:r>
      <w:r w:rsidR="00D0249E">
        <w:t>W</w:t>
      </w:r>
      <w:r>
        <w:t xml:space="preserve"> dz. 921 rozdz. 92105 zwiększa się wydatki o kwotę 6 327,00 zł z przeznaczeniem na wynagrodzenia wraz z pochodnymi dla animatora kultury (chorobowe płatne ze środków własnych oraz wynagrodzenie pracownika który powrócił z urlopu macierzyńskiego a przebywającego na urlopie wypoczynkowym zaległym i bieżącym)</w:t>
      </w:r>
    </w:p>
    <w:p w:rsidR="00541CCA" w:rsidRDefault="00541CCA" w:rsidP="00B2024E">
      <w:pPr>
        <w:spacing w:line="240" w:lineRule="auto"/>
        <w:jc w:val="both"/>
      </w:pPr>
      <w:r>
        <w:t xml:space="preserve">12) </w:t>
      </w:r>
      <w:r w:rsidR="00D0249E">
        <w:t>W</w:t>
      </w:r>
      <w:r>
        <w:t xml:space="preserve"> dz. 600 rozdz. 60016 § 6050 dokonuje się zmian poprzez przeniesienie wydatków (w ramach § 6050) pomiędzy zadaniami, jak niżej:</w:t>
      </w:r>
    </w:p>
    <w:p w:rsidR="000E757B" w:rsidRDefault="00541CCA" w:rsidP="00B2024E">
      <w:pPr>
        <w:spacing w:line="240" w:lineRule="auto"/>
        <w:jc w:val="both"/>
      </w:pPr>
      <w:r>
        <w:t xml:space="preserve">a) modernizacja drogi dojazdowej do gruntów rolnych w </w:t>
      </w:r>
      <w:proofErr w:type="spellStart"/>
      <w:r>
        <w:t>Wybczu</w:t>
      </w:r>
      <w:proofErr w:type="spellEnd"/>
      <w:r>
        <w:t xml:space="preserve"> </w:t>
      </w:r>
      <w:r w:rsidR="000E757B">
        <w:t>– zmniejszenie o kwotę 62 000,00 zł</w:t>
      </w:r>
    </w:p>
    <w:p w:rsidR="000E757B" w:rsidRDefault="000E757B" w:rsidP="00B2024E">
      <w:pPr>
        <w:spacing w:line="240" w:lineRule="auto"/>
        <w:jc w:val="both"/>
      </w:pPr>
      <w:r>
        <w:t>b) modernizacja dróg gminnych (projekty) – zwiększenie o kwotę 15 000,00 zł</w:t>
      </w:r>
    </w:p>
    <w:p w:rsidR="00AA0E4A" w:rsidRDefault="000E757B" w:rsidP="00B2024E">
      <w:pPr>
        <w:spacing w:line="240" w:lineRule="auto"/>
        <w:jc w:val="both"/>
      </w:pPr>
      <w:r>
        <w:t>c) przebudowa dróg gminnych – zwiększenie o kwotę 75 000,00 zł</w:t>
      </w:r>
    </w:p>
    <w:p w:rsidR="00AA0E4A" w:rsidRDefault="00AA0E4A" w:rsidP="00B2024E">
      <w:pPr>
        <w:spacing w:line="240" w:lineRule="auto"/>
        <w:jc w:val="both"/>
      </w:pPr>
      <w:r>
        <w:t>d) przebudowa drogi Nr 546 Łubianka-Bierzgłowo dot. modernizacji infrastruktury drogowej – zmniejszenie o kwotę 28 000,00 zł</w:t>
      </w:r>
    </w:p>
    <w:p w:rsidR="00B62A7C" w:rsidRPr="00B2024E" w:rsidRDefault="00AA0E4A" w:rsidP="00B2024E">
      <w:pPr>
        <w:spacing w:line="240" w:lineRule="auto"/>
        <w:jc w:val="both"/>
      </w:pPr>
      <w:r>
        <w:t>Ponieważ powyższe zmiany</w:t>
      </w:r>
      <w:r w:rsidR="00541CCA">
        <w:t xml:space="preserve"> </w:t>
      </w:r>
      <w:r>
        <w:t>nie spowodowały zwiększenia ani zmniejszenia wydatków  nie występują w załączniku Nr 2</w:t>
      </w:r>
      <w:r w:rsidR="00415B5A">
        <w:t xml:space="preserve">, </w:t>
      </w:r>
      <w:r>
        <w:t xml:space="preserve"> a </w:t>
      </w:r>
      <w:bookmarkStart w:id="0" w:name="_GoBack"/>
      <w:bookmarkEnd w:id="0"/>
      <w:r>
        <w:t>powyższych zmian dokonuje  się w załączniku Nr 4 do niniejszej Uchwały.</w:t>
      </w:r>
    </w:p>
    <w:p w:rsidR="00806EB6" w:rsidRPr="00B2024E" w:rsidRDefault="00806EB6">
      <w:pPr>
        <w:spacing w:line="240" w:lineRule="auto"/>
        <w:jc w:val="both"/>
      </w:pPr>
    </w:p>
    <w:sectPr w:rsidR="00806EB6" w:rsidRPr="00B202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24E"/>
    <w:rsid w:val="0000270C"/>
    <w:rsid w:val="00050A93"/>
    <w:rsid w:val="000D228B"/>
    <w:rsid w:val="000E757B"/>
    <w:rsid w:val="0011031F"/>
    <w:rsid w:val="00156149"/>
    <w:rsid w:val="00320CDE"/>
    <w:rsid w:val="00415B5A"/>
    <w:rsid w:val="005038F6"/>
    <w:rsid w:val="00534C6F"/>
    <w:rsid w:val="00541CCA"/>
    <w:rsid w:val="005970D2"/>
    <w:rsid w:val="00615476"/>
    <w:rsid w:val="00677825"/>
    <w:rsid w:val="006B0CE7"/>
    <w:rsid w:val="007E1BA2"/>
    <w:rsid w:val="00806EB6"/>
    <w:rsid w:val="00A03CB7"/>
    <w:rsid w:val="00A12C44"/>
    <w:rsid w:val="00AA0E4A"/>
    <w:rsid w:val="00AD1712"/>
    <w:rsid w:val="00B2024E"/>
    <w:rsid w:val="00B62A7C"/>
    <w:rsid w:val="00B8603B"/>
    <w:rsid w:val="00C111C8"/>
    <w:rsid w:val="00C2328D"/>
    <w:rsid w:val="00CE4AA0"/>
    <w:rsid w:val="00D0249E"/>
    <w:rsid w:val="00DF210B"/>
    <w:rsid w:val="00E53E5E"/>
    <w:rsid w:val="00FE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202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F2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21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202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F2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2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67302-1462-4A92-B5C5-0D81F2596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972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Biura</dc:creator>
  <cp:lastModifiedBy>Biura</cp:lastModifiedBy>
  <cp:revision>25</cp:revision>
  <cp:lastPrinted>2015-11-24T07:27:00Z</cp:lastPrinted>
  <dcterms:created xsi:type="dcterms:W3CDTF">2015-11-17T12:25:00Z</dcterms:created>
  <dcterms:modified xsi:type="dcterms:W3CDTF">2015-11-26T12:40:00Z</dcterms:modified>
</cp:coreProperties>
</file>